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813BE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13BEC" w:rsidRDefault="002920F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BE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13BEC" w:rsidRDefault="002920FB">
            <w:pPr>
              <w:pStyle w:val="ConsPlusTitlePage0"/>
              <w:jc w:val="center"/>
            </w:pPr>
            <w:r>
              <w:rPr>
                <w:sz w:val="48"/>
              </w:rPr>
              <w:t>"Комплексный план противодействия идеологии терроризма в Российской Федерации на 2024 - 2028 годы"</w:t>
            </w:r>
            <w:r>
              <w:rPr>
                <w:sz w:val="48"/>
              </w:rPr>
              <w:br/>
              <w:t>(утв. Президентом РФ 30.12.2023 N Пр-2610)</w:t>
            </w:r>
          </w:p>
        </w:tc>
      </w:tr>
      <w:tr w:rsidR="00813BE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13BEC" w:rsidRDefault="002920FB" w:rsidP="00F84AC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br/>
              <w:t> </w:t>
            </w:r>
          </w:p>
        </w:tc>
      </w:tr>
    </w:tbl>
    <w:p w:rsidR="00813BEC" w:rsidRDefault="00813BEC">
      <w:pPr>
        <w:pStyle w:val="ConsPlusNormal0"/>
        <w:sectPr w:rsidR="00813BE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13BEC" w:rsidRDefault="00813BEC">
      <w:pPr>
        <w:pStyle w:val="ConsPlusNormal0"/>
        <w:jc w:val="both"/>
        <w:outlineLvl w:val="0"/>
      </w:pPr>
    </w:p>
    <w:p w:rsidR="00813BEC" w:rsidRDefault="002920FB">
      <w:pPr>
        <w:pStyle w:val="ConsPlusNormal0"/>
        <w:jc w:val="right"/>
      </w:pPr>
      <w:r>
        <w:t>Утверждаю</w:t>
      </w:r>
    </w:p>
    <w:p w:rsidR="00813BEC" w:rsidRDefault="002920FB">
      <w:pPr>
        <w:pStyle w:val="ConsPlusNormal0"/>
        <w:jc w:val="right"/>
      </w:pPr>
      <w:r>
        <w:t>Президент Российской Федерации</w:t>
      </w:r>
    </w:p>
    <w:p w:rsidR="00813BEC" w:rsidRDefault="002920FB">
      <w:pPr>
        <w:pStyle w:val="ConsPlusNormal0"/>
        <w:jc w:val="right"/>
      </w:pPr>
      <w:r>
        <w:t>В.ПУТИН</w:t>
      </w:r>
    </w:p>
    <w:p w:rsidR="00813BEC" w:rsidRDefault="002920FB">
      <w:pPr>
        <w:pStyle w:val="ConsPlusNormal0"/>
        <w:jc w:val="right"/>
      </w:pPr>
      <w:r>
        <w:t>30.12.2023 N Пр-2610</w:t>
      </w:r>
    </w:p>
    <w:p w:rsidR="00813BEC" w:rsidRDefault="00813BEC">
      <w:pPr>
        <w:pStyle w:val="ConsPlusNormal0"/>
        <w:jc w:val="right"/>
      </w:pPr>
    </w:p>
    <w:p w:rsidR="00813BEC" w:rsidRDefault="002920FB">
      <w:pPr>
        <w:pStyle w:val="ConsPlusTitle0"/>
        <w:jc w:val="center"/>
      </w:pPr>
      <w:r>
        <w:t>КОМПЛЕКСНЫЙ ПЛАН</w:t>
      </w:r>
    </w:p>
    <w:p w:rsidR="00813BEC" w:rsidRDefault="002920FB">
      <w:pPr>
        <w:pStyle w:val="ConsPlusTitle0"/>
        <w:jc w:val="center"/>
      </w:pPr>
      <w:r>
        <w:t>ПРОТИВОДЕЙСТВИЯ ИДЕОЛОГИИ ТЕРРОРИЗМА В РОССИЙСКОЙ ФЕДЕРАЦИИ</w:t>
      </w:r>
    </w:p>
    <w:p w:rsidR="00813BEC" w:rsidRDefault="002920FB">
      <w:pPr>
        <w:pStyle w:val="ConsPlusTitle0"/>
        <w:jc w:val="center"/>
      </w:pPr>
      <w:r>
        <w:t>НА 2024 - 2028 ГОДЫ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Title0"/>
        <w:jc w:val="center"/>
        <w:outlineLvl w:val="0"/>
      </w:pPr>
      <w:r>
        <w:t>Общие положения</w:t>
      </w:r>
    </w:p>
    <w:p w:rsidR="00813BEC" w:rsidRDefault="00813BEC">
      <w:pPr>
        <w:pStyle w:val="ConsPlusNormal0"/>
        <w:jc w:val="center"/>
      </w:pPr>
    </w:p>
    <w:p w:rsidR="00813BEC" w:rsidRDefault="002920FB">
      <w:pPr>
        <w:pStyle w:val="ConsPlusNormal0"/>
        <w:ind w:firstLine="540"/>
        <w:jc w:val="both"/>
      </w:pPr>
      <w:r>
        <w:t xml:space="preserve">Реализация Комплексного плана </w:t>
      </w:r>
      <w:hyperlink r:id="rId10" w:tooltip="Федеральный закон от 06.03.2006 N 35-ФЗ (ред. от 10.07.2023) &quot;О противодействии терроризму&quot; {КонсультантПлюс}">
        <w:r>
          <w:rPr>
            <w:color w:val="0000FF"/>
          </w:rPr>
          <w:t>противодействия</w:t>
        </w:r>
      </w:hyperlink>
      <w:r>
        <w:t xml:space="preserve"> идеологии терроризма в Российской Ф</w:t>
      </w:r>
      <w:r>
        <w:t>едерации на 2024 - 2028 годы &lt;1&gt; направлена на формирование у населения на основе традиционных российских духовно-нравственных ценностей &lt;2&gt; неприятия идеологии терроризма &lt;3&gt; и устойчивости к ее пропаганде.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&lt;1&gt; Далее - Ком</w:t>
      </w:r>
      <w:r>
        <w:t>плексный план.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&lt;2&gt; Определены в </w:t>
      </w:r>
      <w:hyperlink r:id="rId11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Указе</w:t>
        </w:r>
      </w:hyperlink>
      <w:r>
        <w:t xml:space="preserve">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</w:t>
      </w:r>
      <w:r>
        <w:t>3&gt; Идей радикального псевдоислама, украинского национализма и неонацизма, а также субкультуры массовых убийств ("Колумбайн", "Маньяки Культ Убийц"), распространяемых организациями, сообществами, движениями, признанными террористическими. Единый федеральный</w:t>
      </w:r>
      <w:r>
        <w:t xml:space="preserve">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Задачами противодействия идеологии терроризма являются: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 задействование поте</w:t>
      </w:r>
      <w:r>
        <w:t>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</w:t>
      </w:r>
      <w:r>
        <w:t>ия предпосылок радикализации населения (общая профилактика) &lt;4&gt;;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&lt;4&gt; Общая профилактика - деятельность по реализации мероприятий с населением (для сферы образования - с обучающимися), направленных на формирование антитеррор</w:t>
      </w:r>
      <w:r>
        <w:t>истического мировоззрения.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- придание системности работе по привитию (разъяснению) &lt;5&gt; 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</w:t>
      </w:r>
      <w:r>
        <w:t>едупреждения их радикализации (адресная профилактика) &lt;6&gt;;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&lt;5&gt; 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</w:t>
      </w:r>
      <w:r>
        <w:t xml:space="preserve"> без гражданства - по разъяснению этих ценностей в рамках доведения норм законодательства и правил поведения в российском обществе.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&lt;6&gt; Адресная профилактика - деятельность по реализации мероприятий с отдельными социальными группами лиц, уязвимых к воздейс</w:t>
      </w:r>
      <w:r>
        <w:t>твию идеологии терроризма, либо отдельными их представителями (например, с лицами получившими религиозное образование за рубежом и имеющими намерения заниматься религиозной деятельностью на территории Российской Федерации).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- повышение результативности ме</w:t>
      </w:r>
      <w:r>
        <w:t>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 &lt;7&gt;;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&lt;7&gt; Индивидуальная профилактика - деятельность по реализации ме</w:t>
      </w:r>
      <w:r>
        <w:t>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- обеспечение наполнения информационного пространства</w:t>
      </w:r>
      <w:r>
        <w:t xml:space="preserve"> актуальной информацией, контрпропагандистскими и иными (текстовыми, графическими, аудио и видео) материалами, формирующими неприятие идеологии терроризма (антитеррористический контент), исходя из особенностей целевой аудитории, а также своевременной блоки</w:t>
      </w:r>
      <w:r>
        <w:t>ровки (удаления, ограничения доступа) контента террористического характера &lt;1&gt;.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&lt;1&gt; Под террористическим контентом понимаются материалы, содержащие публичные призывы к осуществлению террористической деятельности или публичн</w:t>
      </w:r>
      <w:r>
        <w:t>о оправдывающие терроризм, а также материалы, включенные в федеральный список экстремистских материалов, доступ к которым подлежит ограничению на территории Российской Федерации.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Профилактическая работа &lt;2&gt; нацелена в первую очередь на такие категории лиц</w:t>
      </w:r>
      <w:r>
        <w:t>, как: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&lt;2&gt; Реализация мер разъяснительного, информационного, социального-экономического и правового характера, позволяющих устранять причины и условия для радикализации отдельных групп населения и конкретных лиц.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- 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</w:t>
      </w:r>
      <w:r>
        <w:t>стемы профилактики в связи со склонностью к суицидальному поведению, совершению насильственных действий;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 население новых субъектов Российской Федерации, прежде всего лица, проживавшие ранее на подконтрольных киевскому режиму территориях &lt;3&gt;;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</w:t>
      </w:r>
      <w:r>
        <w:t>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&lt;3&gt; 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</w:t>
      </w:r>
      <w:r>
        <w:t xml:space="preserve">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 февраля 2015 г. N S/RES/2202).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- мигранты, прибывшие в Российскую Федерацию для осуществления трудовой деятельности или обучения, члены их семей;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 лица, отбывающие либо отбывшие наказание в учреждениях уголовно-исполнительной системы, прежде всего за осуществление террористической дея</w:t>
      </w:r>
      <w:r>
        <w:t>тельности;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 члены семей лиц, причастных к террористической деятельности (действующих, осужденных, нейтрализованных);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lastRenderedPageBreak/>
        <w:t>- несовершеннолетние, возвращенные (прибывшие) из зон вооруженных конфликтов.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Title0"/>
        <w:jc w:val="center"/>
        <w:outlineLvl w:val="0"/>
      </w:pPr>
      <w:r>
        <w:t>1. Меры общей профилактики</w:t>
      </w:r>
    </w:p>
    <w:p w:rsidR="00813BEC" w:rsidRDefault="00813BEC">
      <w:pPr>
        <w:pStyle w:val="ConsPlusNormal0"/>
        <w:jc w:val="center"/>
      </w:pPr>
    </w:p>
    <w:p w:rsidR="00813BEC" w:rsidRDefault="002920FB">
      <w:pPr>
        <w:pStyle w:val="ConsPlusNormal0"/>
        <w:ind w:firstLine="540"/>
        <w:jc w:val="both"/>
      </w:pPr>
      <w:r>
        <w:t>1.1. В целях формирования у рос</w:t>
      </w:r>
      <w:r>
        <w:t>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&lt;1&gt; с освещением их в средс</w:t>
      </w:r>
      <w:r>
        <w:t>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</w:t>
      </w:r>
      <w:r>
        <w:t>рналистов, общественных деятелей, очевидцев террористических актов и пострадавших от действий террористов.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&lt;1&gt; В рамках исполнения данного пункта дополнительно могут быть проведены аналогичные мероприятия, приуроченные и к </w:t>
      </w:r>
      <w:r>
        <w:t>иным памятным датам и профессиональным (военным) праздникам.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</w:t>
      </w:r>
      <w:r>
        <w:t>зированными формированиями, признанными террористическим организациями, и проведения акций "Парта героя" &lt;2&gt;.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&lt;2&gt; Акция "Парта героя" - это Всероссийский патриотический проект партии "Единая Россия", поддержанный школьным с</w:t>
      </w:r>
      <w:r>
        <w:t>ообществом. Парта героя - ученическая парта с размещенной на ней информацией о заслуженном человеке (герое), право сидеть за которой получают ученики имеющие успехи в учебе, принимающие активное участие в жизни школы, района.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Исполнители &lt;3&gt;: на федеральн</w:t>
      </w:r>
      <w:r>
        <w:t>ом уровне - Минкультуры России, Минобрнауки России, Минпросвещения России, Минцифры России, Росмолодежь, федеральные органы исполнительной власти, имеющие в ведении образовательные организации &lt;4&gt;;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&lt;3&gt; Органы федеральной и </w:t>
      </w:r>
      <w:r>
        <w:t>региональной власти, указанные в графе "исполнитель", являются головным исполнителем по отношению к тем субъектам профилактики, которые перечислены после слов "во взаимодействии" либо "с участием". При этом соисполнители обязаны предоставлять информацию го</w:t>
      </w:r>
      <w:r>
        <w:t>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</w:t>
      </w:r>
      <w:r>
        <w:t>ой власти.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&lt;4&gt; 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</w:t>
      </w:r>
      <w:r>
        <w:t>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в отношении: Московского государственного университета им. М.В. Ломоносова; Российской академии народног</w:t>
      </w:r>
      <w:r>
        <w:t>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</w:t>
      </w:r>
      <w:r>
        <w:t>ительстве Российской Федерации; Национального исследовательского университета "Высшая школа экономики"; Финансового университета при Правительстве Российской Федерации; Исследовательского центра частного права им. С.С. Алексеева при Президенте Российской Ф</w:t>
      </w:r>
      <w:r>
        <w:t>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</w:t>
      </w:r>
      <w:r>
        <w:t>оты со слушателями.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lastRenderedPageBreak/>
        <w:t>на региональном уровне - исполнительные органы субъектов Российской Федерации, осуществляющие полномочия в сферах культуры, спорта, образования, печати и массовых коммуникаций, молодежной и государственной национальной политики, с участием органов местного</w:t>
      </w:r>
      <w:r>
        <w:t xml:space="preserve">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</w:t>
      </w:r>
      <w:r>
        <w:t>ия. К их проведению привлекать лидеров общественного мнения &lt;1&gt;,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 &lt;</w:t>
      </w:r>
      <w:r>
        <w:t>2&gt;, детских и молодежных движений (обществ, проектов) &lt;3&gt;.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&lt;1&gt; 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</w:t>
      </w:r>
      <w:r>
        <w:t>руя) содержание и смысл распространяемой ими информации о происходящих событиях.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&lt;2&gt; Автономная некоммерческая организация по развитию цифровых проектов в сфере общественных связей и коммуникаций "Диалог" ("Диалог Регионы"), Автономная некоммерческая орган</w:t>
      </w:r>
      <w:r>
        <w:t xml:space="preserve">изация "Институт развития интернета", Фонд-оператор президентских грантов по развитию гражданского общества, Автономная некоммерческая организация "Россия - страна возможностей", Автономная некоммерческая организация "Центр изучения и сетевого мониторинга </w:t>
      </w:r>
      <w:r>
        <w:t>молодежной среды" и др.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&lt;3&gt; Российское движение детей и молодежи "Движение первых", Российское </w:t>
      </w:r>
      <w:r>
        <w:t>общество "Знание", федеральный проект "Без срока давности" (Общероссийское общественное движение по увековечиванию памяти погибших при защите Отечества) и др.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Исполнители: на федеральном уровне - федеральные органы исполнительной власти, имеющие в ведении</w:t>
      </w:r>
      <w:r>
        <w:t xml:space="preserve"> образовательные организации;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</w:t>
      </w:r>
      <w:r>
        <w:t>й, с 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1.3. 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</w:t>
      </w:r>
      <w:r>
        <w:t xml:space="preserve"> движений: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</w:t>
      </w:r>
      <w:r>
        <w:t>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</w:t>
      </w:r>
      <w:r>
        <w:t>ь потенциал кафедр (преподавателей дисциплин) юридического профиля.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Минобрнауки России, Минпросвещения России, федеральные органы исполнительной власти, имеющие в ведении образовательные организации, с участием Росмолод</w:t>
      </w:r>
      <w:r>
        <w:t>ежи;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</w:t>
      </w:r>
      <w:r>
        <w:lastRenderedPageBreak/>
        <w:t>политики, культуры, спорта, печати и массовых коммуникаций, с участием органов мес</w:t>
      </w:r>
      <w:r>
        <w:t>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1.3.2. 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</w:t>
      </w:r>
      <w:r>
        <w:t>ов лекций, фондов оценочных средств) в целях решения учебно-воспитательных задач по формированию стойкого неприятия идеологии терроризма.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Минпросвещения России, Минобрнауки России, федеральные органы исполнительной влас</w:t>
      </w:r>
      <w:r>
        <w:t>ти, имеющие в ведении образовательные организации;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1.3.3. В ходе всероссийских и региональных молодежных форумов (</w:t>
      </w:r>
      <w:r>
        <w:t>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&lt;1&gt; и добровольцев &lt;2&gt; проведение тематически</w:t>
      </w:r>
      <w:r>
        <w:t>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более эффективно прививать и</w:t>
      </w:r>
      <w:r>
        <w:t>м традиционные российские духовно-нравственные ценности.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&lt;1&gt; По согласованию с МВД России, Минобороны России, Росгвардией и территориальными органами МВД России, Росгвардии, объединений (соединений, воинских частей), входящ</w:t>
      </w:r>
      <w:r>
        <w:t>их в состав военных округов.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&lt;2&gt; 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</w:t>
      </w:r>
      <w:hyperlink r:id="rId12" w:tooltip="Постановление Правительства РФ от 04.03.2023 N 342 (ред. от 16.05.2024) &quot;О порядке выдачи удостоверения ветерана боевых действий единого образца лицам, поступившим в созданные по решению органов государственной власти Российской Федерации добровольческие форм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марта 2023 г. N 342.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Исполнители: на федеральном уровне - Росмолодежь;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молодежной политики.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1.3.4. В рамках деятельности студенческих научных и творческих сообществ организовывать проведение исследований и реализацию творческих (художественных, театральных, журналистских) проектов антитеррористического содержания. По результатам отбора лучших раб</w:t>
      </w:r>
      <w:r>
        <w:t>от обеспечивать участие их авторов в межвузовских (по линии ведомства и (или) региональных) и всероссийских конкурсах.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Минобрнауки России во взаимодействии с Минкультуры России, Минпросвещения России, Минцифры России, федеральными органами исп</w:t>
      </w:r>
      <w:r>
        <w:t>олнительной власти, имеющими в ведении образовательные организации, а также в части экспертного обеспечения - с Росмолодежью и ФАДН России.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1.3.5. В ходе реализации полномочий в установленной сфере деятельности организовывать разработку и в</w:t>
      </w:r>
      <w:r>
        <w:t>недрение учебных, методических, информационно-разъяснительных и просветительских материалов для использования в образовательном процессе и воспитательной работе с обучающимися образовательных организаций, расположенных на территориях, ранее находившихся по</w:t>
      </w:r>
      <w:r>
        <w:t xml:space="preserve">д контролем </w:t>
      </w:r>
      <w:r>
        <w:lastRenderedPageBreak/>
        <w:t>киевского режима.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Минпросвещения России &lt;1&gt;, Минобрнауки России, федеральные органы исполнительной власти, имеющие в ведении образовательные организации;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&lt;1&gt; Для обеспечения качества реализации данн</w:t>
      </w:r>
      <w:r>
        <w:t>ой меры Минпросвещения России целесообразно осуществлять работу в рамках межведомственной экспертно-консультационной группы, сформированной из представителей заинтересованных федеральных органов исполнительной власти.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на региональном уровне - исполнительн</w:t>
      </w:r>
      <w:r>
        <w:t>ые органы субъектов Российской Федерации, осуществляющие полномочия в сфере образования.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1.4. В целях противодействия пропагандистскому воздействию на население, прежде всего молодежь новых субъектов Российской Федерации, обеспечить изучени</w:t>
      </w:r>
      <w:r>
        <w:t>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</w:t>
      </w:r>
      <w:r>
        <w:t>литику.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в части методического руководства в установленной сфере деятельности: Минкультуры России во взаимодействии с МВД России, Минобрнауки России, Минпросвещения России, Рособрнадзором;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</w:t>
      </w:r>
      <w:r>
        <w:t>ительные органы субъектов Российской Федерации, осуществляющие полномочия в сферах культуры, образования и государственной национальной политики, с 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1.5. Для устранения причин и условий, способствующ</w:t>
      </w:r>
      <w:r>
        <w:t>их вовлечению населения в террористическую деятельность: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1.5.1. 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</w:t>
      </w:r>
      <w:r>
        <w:t>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Росмолодежь во взаимодействии с МВД России, Минобороны</w:t>
      </w:r>
      <w:r>
        <w:t xml:space="preserve"> России, Минпросвещения России, Росгвардией, в части экспертного обеспечения - с ФАДН России;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молодежной политики, культуры, образования, с уч</w:t>
      </w:r>
      <w:r>
        <w:t>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1.5.2. Оказывать государственную поддержку социально-значимым, в том числе культурно-просветительским, гума</w:t>
      </w:r>
      <w:r>
        <w:t>нитарным, спортивным проектам, направленным на привитие населению неприятия идеологии насилия и негативных социальных явлений.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Росмолодежь во взаимодействии в части экспертного обеспечения с Минкультуры России, Минобрна</w:t>
      </w:r>
      <w:r>
        <w:t>уки России, Минпросвещения России, Минспортом России, ФАДН России;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на региональном уровне - исполнительные органы субъектов Российской Федерации, </w:t>
      </w:r>
      <w:r>
        <w:lastRenderedPageBreak/>
        <w:t>осуществляющие полномочия в сферах культуры, образования и молодежной политики, с участием территориальных орг</w:t>
      </w:r>
      <w:r>
        <w:t>анов МВД России, Росгвардии, объединений (соединений, воинских частей), входящих в состав военных округов.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1.5.3. Обеспечивать максимальный охват позитивной повесткой учащихся общеобразовательных организаций в свободное от учебы время с зад</w:t>
      </w:r>
      <w:r>
        <w:t>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исполнительные органы субъектов Российской Федерации, осуществляющие полномочия в сферах обра</w:t>
      </w:r>
      <w:r>
        <w:t>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1.6. В целях своевременного устранения негативных факторов, способствующих распространению среди обучающихся идеологии насилия &lt;1&gt;, организовывать на регулярной основе проведение мониторингов (психологического климата в образовательных организациях &lt;2&gt;, ак</w:t>
      </w:r>
      <w:r>
        <w:t>тивности виртуальных деструктивных сообществ &lt;3&gt;,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</w:t>
      </w:r>
      <w:r>
        <w:t xml:space="preserve"> в конкретной образовательной организации.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&lt;1&gt; 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</w:t>
      </w:r>
      <w:r>
        <w:t>ется органами управления образованием исходя из научных исследований и анализа причин и условий участия обучающихся в террористической деятельности.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&lt;2&gt; Организуется и проводится в рамках рекомендаций Рособрнадзора по совершенствованию реализации в образов</w:t>
      </w:r>
      <w:r>
        <w:t>ательных организациях программ воспитания.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&lt;3&gt; Осуществляется автономной некоммерческой организацией "Центр изучения и сетевого мониторинга молодежной среды" и региональными центрами информационной безопасности (создаются по решению антитеррористических ко</w:t>
      </w:r>
      <w:r>
        <w:t>миссий в субъектах Российской Федерации либо высших должностных лиц субъектов Российской Федерации).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Исполнители: на федеральном уровне - Рособрнадзор во взаимодействии с Минпросвещения России, Минобрнауки России, федеральными органами исполнительной влас</w:t>
      </w:r>
      <w:r>
        <w:t>ти, имеющими в ведении образовательные организации;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Title0"/>
        <w:jc w:val="center"/>
        <w:outlineLvl w:val="0"/>
      </w:pPr>
      <w:r>
        <w:t>2. Меры адресной профилактики</w:t>
      </w:r>
    </w:p>
    <w:p w:rsidR="00813BEC" w:rsidRDefault="00813BEC">
      <w:pPr>
        <w:pStyle w:val="ConsPlusNormal0"/>
        <w:jc w:val="center"/>
      </w:pPr>
    </w:p>
    <w:p w:rsidR="00813BEC" w:rsidRDefault="002920FB">
      <w:pPr>
        <w:pStyle w:val="ConsPlusNormal0"/>
        <w:ind w:firstLine="540"/>
        <w:jc w:val="both"/>
      </w:pPr>
      <w:r>
        <w:t>2.1. В рамках оказания профила</w:t>
      </w:r>
      <w:r>
        <w:t xml:space="preserve">ктического воздействия на лиц, отбывающих наказание в учреждениях уголовно-исполнительной системы, обеспечивать их ознакомление со средствами наглядной агитации, печатными и аудиовизуальными материалами антитеррористического содержания, а также проведение </w:t>
      </w:r>
      <w:r>
        <w:t>с привлечением представителей социально ориентированных некоммерческих и религиозных организаций информационно-просветительских мероприятий для: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 доведения информации об ответственности за совершение преступлений террористической направленности;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lastRenderedPageBreak/>
        <w:t>- продвиж</w:t>
      </w:r>
      <w:r>
        <w:t>ения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 неонацистские структуры;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 дискредитации с точки зрения общеприн</w:t>
      </w:r>
      <w:r>
        <w:t>ятых норм религии, морали, истории и законов логики террористической идеологии, типичного социального образа террориста, а также террористической деятельности лидеров и участников (сторонников) международных террористических и украинских радикальных органи</w:t>
      </w:r>
      <w:r>
        <w:t>заций.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ФСИН России;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</w:t>
      </w:r>
      <w:r>
        <w:t>й политики.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2.2. В целях недопущения радикализации иностранных граждан, прибывших в Российскую Федерацию для осуществления трудовой деятельности, проводить с привлечением работодателей, лидеров национальных диаспор (землячеств), представите</w:t>
      </w:r>
      <w:r>
        <w:t>лей общественных и религиозных организаций разъяснительную работу, включающую: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</w:t>
      </w:r>
      <w:r>
        <w:t>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- ознакомление с традиционными российскими духовно-нравственными ценностями и нормами поведения </w:t>
      </w:r>
      <w:r>
        <w:t>в обществе, в том числе в регионах, в которых коренное население не исповедует ислам;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</w:t>
      </w:r>
      <w:r>
        <w:t>я преступлений террористической направленности и лицах, к ним причастных.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Задействовать площадки российских загранучреждений для проведения профилактических мероприятий с иностранными гражданами на этапе оформления документов на право въезда в Российскую Ф</w:t>
      </w:r>
      <w:r>
        <w:t>едерацию.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ФАДН России, а в части задействования площадок загранучреждений - Россотрудничество, во взаимодействии в части экспертного обеспечения с МВД России и МИДом России;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государственной национальной политики, с участием территориальных органов МВД России.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2.3. Для предупреждения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</w:t>
      </w:r>
      <w:r>
        <w:t>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</w:t>
      </w:r>
      <w:r>
        <w:t>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федеральные органы исполнительной власти, имеющие в</w:t>
      </w:r>
      <w:r>
        <w:t xml:space="preserve"> </w:t>
      </w:r>
      <w:r>
        <w:lastRenderedPageBreak/>
        <w:t>ведении образовательные организации профессионального образования;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</w:t>
      </w:r>
      <w:r>
        <w:t xml:space="preserve"> спорта, с 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2.4. 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</w:t>
      </w:r>
      <w:r>
        <w:t>ьных коллективах, а также профилактический охват во внеурочное время для привития традиционных российских духовно-нравственных ценностей.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исполнительные органы субъектов Российской Федерации, осуществляющие полномочия в сферах образования, мол</w:t>
      </w:r>
      <w:r>
        <w:t>одежной и государственной национальной политики, культуры, спорта, с 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2.5. В целях минимизации негативного влияния западных и украинских пропагандистских центров на обучающихся, прибывающих из новых </w:t>
      </w:r>
      <w:r>
        <w:t xml:space="preserve">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</w:t>
      </w:r>
      <w:r>
        <w:t>указанной категории в учебные коллективы, привлечению их к деятельности волонтерских движений, студенческих структур, в том числе культурно-досуговой направленности.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Минобрнауки России, Минпросвещения России, федеральны</w:t>
      </w:r>
      <w:r>
        <w:t>е органы исполнительной власти, имеющие в ведении образовательные организации;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 и молодежной политики.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2.6. В рамках</w:t>
      </w:r>
      <w:r>
        <w:t xml:space="preserve">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</w:t>
      </w:r>
      <w:r>
        <w:t>-нравственных ценностей.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в части методического руководства: Минкультуры России, Минобрнауки России, Минпросвещения России, с участием в части экспертного обеспечения Росмолодежи;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на региональном уровне - исполнительные </w:t>
      </w:r>
      <w:r>
        <w:t>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2.7</w:t>
      </w:r>
      <w:r>
        <w:t>. Для формирования устойчивости к пропаганде терроризма у членов семей &lt;1&gt;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</w:t>
      </w:r>
      <w:r>
        <w:t>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</w:t>
      </w:r>
      <w:r>
        <w:t>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</w:t>
      </w:r>
      <w:r>
        <w:t xml:space="preserve">турным, досуговым и спортивным мероприятиям, в ходе которых </w:t>
      </w:r>
      <w:r>
        <w:lastRenderedPageBreak/>
        <w:t>разъяснять преступную сущность террористических и иных радикальных организаций и ответственность за участие в их деятельности.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&lt;1&gt; В настоящем документе под членам</w:t>
      </w:r>
      <w:r>
        <w:t>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Исполнители: на федеральном уровне - в части методического руководства: Минтруд России, с участием Минк</w:t>
      </w:r>
      <w:r>
        <w:t>ультуры России, Минпросвещения России, Минспорта России и Росмолодежи;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труда и социальной защиты, образования и молодежной политики, во взаимод</w:t>
      </w:r>
      <w:r>
        <w:t>ействии с территориальными органами МВД России, с 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2.8. В целях формирования антитеррористического мировоззрения у молодежи, состоящей на различных формах учета, на регулярной основе в рамках проводи</w:t>
      </w:r>
      <w:r>
        <w:t>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Организовывать п</w:t>
      </w:r>
      <w:r>
        <w:t>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</w:t>
      </w:r>
      <w:r>
        <w:t>и, просветительскими, культурными, досуговыми и спортивными мероприятиями.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</w:t>
      </w:r>
      <w:r>
        <w:t>та, с участием территориальных органов МВД России,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Title0"/>
        <w:jc w:val="center"/>
        <w:outlineLvl w:val="0"/>
      </w:pPr>
      <w:r>
        <w:t>3. Меры индивидуальной профилактики</w:t>
      </w:r>
    </w:p>
    <w:p w:rsidR="00813BEC" w:rsidRDefault="00813BEC">
      <w:pPr>
        <w:pStyle w:val="ConsPlusNormal0"/>
        <w:jc w:val="center"/>
      </w:pPr>
    </w:p>
    <w:p w:rsidR="00813BEC" w:rsidRDefault="002920FB">
      <w:pPr>
        <w:pStyle w:val="ConsPlusNormal0"/>
        <w:ind w:firstLine="540"/>
        <w:jc w:val="both"/>
      </w:pPr>
      <w:r>
        <w:t>3.1. В целях создания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направленности, обеспечивать привлечение психологов, членов семей, представителей обще</w:t>
      </w:r>
      <w:r>
        <w:t>ственных и религиозных организаций к проведению с ними 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</w:t>
      </w:r>
      <w:r>
        <w:t xml:space="preserve"> методов борьбы, правовой и моральной ответственности за участие в деятельности террористических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</w:t>
      </w:r>
      <w:r>
        <w:t>сполнители: на федеральном уровне - ФСИН России;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</w:t>
      </w:r>
      <w:r>
        <w:t>ки.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3.2. 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</w:t>
      </w:r>
      <w:r>
        <w:t xml:space="preserve">актера, а также обеспечивать их </w:t>
      </w:r>
      <w:r>
        <w:lastRenderedPageBreak/>
        <w:t>ресоциализацию и реинтеграцию в общество на основе привлечения к профессиональной, общественной, волонтерской и иной социально полезной деятельности.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территориальные органы ФСИН России во взаимодействии с исполн</w:t>
      </w:r>
      <w:r>
        <w:t>ительными органами субъектов Российской Федерации, осуществляющими полномочия в сфере труда и социальной защиты, образования, культуры, молодежной и национальной политики, с 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3.3. В рамках решения за</w:t>
      </w:r>
      <w:r>
        <w:t>дачи по дерадикализации лиц, отбывающих наказание за совершение преступлений террористической направленности, в том числе не связанное с лишением свободы, реализовывать с привлечением психологов, представителей религиозных и общественных организаций индиви</w:t>
      </w:r>
      <w:r>
        <w:t>дуальные профилактические мероприятия, нацеленные на разъяснение им преступной и античеловеческой сущности терроризма. Привлекать деятельно раскаявшихся и отказавшихся от участия в террористической деятельности лиц к проведению профилактической работы, вкл</w:t>
      </w:r>
      <w:r>
        <w:t>ючая создание антитеррористического контента.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ФСИН России во взаимодействии с МВД России и Минтрудом России;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на региональном уровне - территориальные органы ФСИН России во взаимодействии с территориальными органами МВД </w:t>
      </w:r>
      <w:r>
        <w:t>России и исполнительными органами субъектов Российской Федерации.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3.4. В целях своевременного определения лиц, требующих профилактического внимания (прежде всего подверженных субкультурам массовых убийств &lt;1&gt;), и организации заблаговременно</w:t>
      </w:r>
      <w:r>
        <w:t>й работы по устранению предпосылок к радикализации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</w:t>
      </w:r>
      <w:r>
        <w:t>ти к насильственному (агрессивному) и суицидальному поведению.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&lt;1&gt; 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</w:t>
      </w:r>
      <w:r>
        <w:t>ельных организациях, на объектах торговли и транспортной инфраструктуры, в частности, "Колумбайн" и "Маньяки Культ Убийц" (включены в Единый федеральный список организаций, в том числе иностранных и международных, признанных в соответствии с законодательст</w:t>
      </w:r>
      <w:r>
        <w:t>вом Российской Федерации террористическими (доступ с сайта ФСБ России).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 xml:space="preserve"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</w:t>
      </w:r>
      <w:r>
        <w:t>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</w:t>
      </w:r>
      <w:r>
        <w:t>я с их страницами в социальных сетях и мессенджерах.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федеральные органы исполнительной власти, имеющие в ведении образовательные организации;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</w:t>
      </w:r>
      <w:r>
        <w:t>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lastRenderedPageBreak/>
        <w:t>3.5. В рамках профилактики правонарушений среди несовершеннолетних обеспечивать реализацию инд</w:t>
      </w:r>
      <w:r>
        <w:t>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</w:t>
      </w:r>
      <w:r>
        <w:t>ивному контенту радикальной, насильственной и суицидальной направленности.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Минздрав России, Минобрнауки России, Минпросвещения России, федеральные органы исполнительной власти, имеющие в ведении образовательные организа</w:t>
      </w:r>
      <w:r>
        <w:t>ции;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здравоохранения, образования, во взаимодействии с исполнительными органами субъектов Российской Федерации, осуществляющими полномочия в сф</w:t>
      </w:r>
      <w:r>
        <w:t>ере здравоохранения и территориальными органами МВД России, с участием органов местного самоуправления и религиозных организаций.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3.6. 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</w:t>
      </w:r>
      <w:r>
        <w:t>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</w:t>
      </w:r>
      <w:r>
        <w:t xml:space="preserve"> исполнительные органы субъектов Российской Федерации, осуществляющие полномочия в сферах государственной национальной политики во взаимодействии с территориальными органами МВД России и Росфинмониторинга, с участием органов местного самоуправления и религ</w:t>
      </w:r>
      <w:r>
        <w:t>иозных организаций.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Title0"/>
        <w:jc w:val="center"/>
        <w:outlineLvl w:val="0"/>
      </w:pPr>
      <w:r>
        <w:t>4. Меры информационно-пропагандистского</w:t>
      </w:r>
    </w:p>
    <w:p w:rsidR="00813BEC" w:rsidRDefault="002920FB">
      <w:pPr>
        <w:pStyle w:val="ConsPlusTitle0"/>
        <w:jc w:val="center"/>
      </w:pPr>
      <w:r>
        <w:t>(разъяснительного) характера и защиты информационного</w:t>
      </w:r>
    </w:p>
    <w:p w:rsidR="00813BEC" w:rsidRDefault="002920FB">
      <w:pPr>
        <w:pStyle w:val="ConsPlusTitle0"/>
        <w:jc w:val="center"/>
      </w:pPr>
      <w:r>
        <w:t>пространства Российской Федерации от идеологии терроризма</w:t>
      </w:r>
    </w:p>
    <w:p w:rsidR="00813BEC" w:rsidRDefault="00813BEC">
      <w:pPr>
        <w:pStyle w:val="ConsPlusNormal0"/>
        <w:jc w:val="center"/>
      </w:pPr>
    </w:p>
    <w:p w:rsidR="00813BEC" w:rsidRDefault="002920FB">
      <w:pPr>
        <w:pStyle w:val="ConsPlusNormal0"/>
        <w:ind w:firstLine="540"/>
        <w:jc w:val="both"/>
      </w:pPr>
      <w:r>
        <w:t>4.1. Для повышения эффективности информационно-пропагандистской де</w:t>
      </w:r>
      <w:r>
        <w:t>ятельности в части привития населению стойкого неприятия идеологии терроризма: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4.1.1. 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</w:t>
      </w:r>
      <w:r>
        <w:t>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</w:t>
      </w:r>
      <w:r>
        <w:t>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</w:t>
      </w:r>
      <w:r>
        <w:t>лекоммуникационной сети "Интернет", прежде всего в социальных сетях и мессенджерах.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Минкультуры России, Минобрнауки России, Минпросвещения России, Минцифры России, Росмолодежь;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</w:t>
      </w:r>
      <w:r>
        <w:t>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Росгвардии,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</w:t>
      </w:r>
      <w:r>
        <w:t>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lastRenderedPageBreak/>
        <w:t>4.1.2. Содействовать функционированию Единой системы противодействия распространению недостоверной информации в информационно-телекоммуникационной сети "Интернет" &lt;1&gt;, в рамках которой оперативно реагировать на попытки психологического воздейс</w:t>
      </w:r>
      <w:r>
        <w:t>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</w:t>
      </w:r>
      <w:r>
        <w:t>тирующих их источники, а также раскрывающих позитивную роль органов власти по противодействию терроризму и преступной деятельности киевского режима. Для максимального профилактического охвата населения использовать социальные сети, мессенджеры и иные средс</w:t>
      </w:r>
      <w:r>
        <w:t>тва электронной коммуникации.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&lt;1&gt; Предусмотрена </w:t>
      </w:r>
      <w:hyperlink r:id="rId13" w:tooltip="Постановление Правительства РФ от 16.11.2020 N 1844 (ред. от 09.12.2023) &quot;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&quot;Диал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ноября 2020 г. N 1844 "Об ут</w:t>
      </w:r>
      <w:r>
        <w:t>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"Диалог Регионы" на создание и обеспечение функционирования в субъектах Российск</w:t>
      </w:r>
      <w:r>
        <w:t>ой Федерации центров управления регионов и Правил создания и функционирования в субъектах Российской Федерации центров управления регионов".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Исполнители: исполнительные органы субъектов Российской Федерации, осуществляющие полномочия в сфере печати и масс</w:t>
      </w:r>
      <w:r>
        <w:t>овых коммуникаций, во взаимодействии с центрами управления регионов и органами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4.1.3. Обеспечивать формирование и функционирование электронного каталога антитеррористических материалов &lt;2&gt; (текстовых, графических, а</w:t>
      </w:r>
      <w:r>
        <w:t>удио и видео) с предоставлением к нему свободного доступа, прежде всего для использования при проведении общепрофилактических, адресных, индивидуальных и информационно-пропагандистских мероприятий.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&lt;2&gt; Под электронным катал</w:t>
      </w:r>
      <w:r>
        <w:t>огом понимается отдельный раздел "Противодействие терроризму в России", созданный на базе Федеральной государственной информационной системы "Национальная электронная библиотека".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Исполнители: на федеральном уровне - Минкультуры России во взаимодействии с</w:t>
      </w:r>
      <w:r>
        <w:t xml:space="preserve"> МВД России, Минобороны России, Минобрнауки России, Минпросвещения России, Минцифры России, Росгвардией, ФАДН России, Росмолодежью;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печати и ма</w:t>
      </w:r>
      <w:r>
        <w:t>ссовых коммуникаций, культуры, образования и молодежной политики, с участием территориальных органов МВД России, ФСИН России, Росгвардии,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4.2. В целях снижения рисков вовлечения молодежи в террористическую деятельность организовывать в профессиональных образовательных организациях и организациях высшего образования с привлечением обучающихся создание и распространение студенческими медиа-цен</w:t>
      </w:r>
      <w:r>
        <w:t>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мессенджерах.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федеральные органы исполните</w:t>
      </w:r>
      <w:r>
        <w:t>льной власти, имеющие в ведении профессиональные образовательные организации и организации высшего образования;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на региональном уровне - исполнительные органы субъектов Российской Федерации, осуществляющие полномочия в сферах образования, культуры, печати </w:t>
      </w:r>
      <w:r>
        <w:t xml:space="preserve">и массовых коммуникаций, с </w:t>
      </w:r>
      <w:r>
        <w:lastRenderedPageBreak/>
        <w:t>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4.3. 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</w:t>
      </w:r>
      <w:r>
        <w:t>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 обеспечивать создание и распространение по наиболее попу</w:t>
      </w:r>
      <w:r>
        <w:t>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</w:t>
      </w:r>
      <w:r>
        <w:t>воззрения.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Минкультуры России, Минцифры России, Росмолодежь, во взаимодействии в части экспертного обеспечения с Минобрнауки России, Минпросвещения России, ФАДН России, а также представления сведений о героях - МВД Росс</w:t>
      </w:r>
      <w:r>
        <w:t>ии, Минобороны России, ФСБ России;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предс</w:t>
      </w:r>
      <w:r>
        <w:t>тавления сведений о героях с территориальными органами МВД России, ФСБ России, Росгвардии, с 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4.4. Для создания дополнительных условий по формированию у населения антитеррористического мировоззрения </w:t>
      </w:r>
      <w:r>
        <w:t>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</w:t>
      </w:r>
      <w:r>
        <w:t>ероям и включение данных памятных мест в экскурсионные программы.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Исполнители: на федеральном уровне - Минкультуры России, федеральные органы исполнительной власти, имеющие в ведении образовательные организации, с участием в части экспертного обеспечения: </w:t>
      </w:r>
      <w:r>
        <w:t>Минэкономразвития России и ФАДН России;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 и молодежной политики, печати и массовых коммуникаций, во взаимодействии в части </w:t>
      </w:r>
      <w:r>
        <w:t>представления сведений о героях с территориальными органами МВД России, ФСБ России, Росгвардии, с 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4.5. В целях привития населению новых субъектов Российской Федерации традиционных российских духовно</w:t>
      </w:r>
      <w:r>
        <w:t xml:space="preserve">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 &lt;1&gt; </w:t>
      </w:r>
      <w:r>
        <w:t>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мессенджерах (блогеров).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</w:t>
      </w:r>
      <w:r>
        <w:t>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&lt;1&gt; 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Исполнители: на федераль</w:t>
      </w:r>
      <w:r>
        <w:t>ном уровне - Минцифры России во взаимодействии с Минкультуры России, Минобрнауки России, Минпросвещения России, Минцифры России, ФАДН России, Росмолодежью;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lastRenderedPageBreak/>
        <w:t>на региональном уровне - исполнительные органы субъектов Российской Федерации, осуществляющие полном</w:t>
      </w:r>
      <w:r>
        <w:t>очия в сфере печати и массовых коммуникаций, культуры, образования и молодежной политики, во взаимодействии в части экспертного обеспечения с территориальными органами МВД России, ФСБ России, Росгвардии, с 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</w:t>
      </w:r>
      <w:r>
        <w:t>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4.6. 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информационно-телекоммуникаци</w:t>
      </w:r>
      <w:r>
        <w:t>онной сети "Интернет",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ФСИН России;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</w:t>
      </w:r>
      <w:r>
        <w:t>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сферах печати и массовых коммуникаций, государственной национальной политики, культуры, обр</w:t>
      </w:r>
      <w:r>
        <w:t>азования и молодежной политики, с 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и распространение те</w:t>
      </w:r>
      <w:r>
        <w:t>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Минкультуры России и Мин</w:t>
      </w:r>
      <w:r>
        <w:t>цифры России с участием в части распространения материалов в рамках форумных кампаний Росмолодежи;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культуры, печати и массовых коммуникаций.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4.8. Для обеспечения защиты информационного пространства от пропаганды террористических, украинских националистических и неонацистских идей реализовывать меры по выявлению и ограничению доступа (удалению) в информационно-телекоммуникационно</w:t>
      </w:r>
      <w:r>
        <w:t>й сети "Интернет" террористических материалов (видео, фото, аудио, текстовых), в том числе посредством внедрения современных средств мониторинга и совершенствования форм и алгоритмов передачи уполномоченным органам сведений о страницах, содержащих противоп</w:t>
      </w:r>
      <w:r>
        <w:t>равный контент.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Роскомнадзор.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Title0"/>
        <w:jc w:val="center"/>
        <w:outlineLvl w:val="0"/>
      </w:pPr>
      <w:r>
        <w:t>5. Меры кадрового и методического обеспечения</w:t>
      </w:r>
    </w:p>
    <w:p w:rsidR="00813BEC" w:rsidRDefault="002920FB">
      <w:pPr>
        <w:pStyle w:val="ConsPlusTitle0"/>
        <w:jc w:val="center"/>
      </w:pPr>
      <w:r>
        <w:t>профилактической работы</w:t>
      </w:r>
    </w:p>
    <w:p w:rsidR="00813BEC" w:rsidRDefault="00813BEC">
      <w:pPr>
        <w:pStyle w:val="ConsPlusNormal0"/>
        <w:jc w:val="center"/>
      </w:pPr>
    </w:p>
    <w:p w:rsidR="00813BEC" w:rsidRDefault="002920FB">
      <w:pPr>
        <w:pStyle w:val="ConsPlusNormal0"/>
        <w:ind w:firstLine="540"/>
        <w:jc w:val="both"/>
      </w:pPr>
      <w:r>
        <w:t>5.1. В целях повышения профессионального уровня уполномоченных должностных лиц, ответственных за решение задач по противодейс</w:t>
      </w:r>
      <w:r>
        <w:t>твию идеологии терроризма на федеральном, региональном и муниципальном уровнях, обеспечивать их обучение в рамках дополнительного профессионального образования по программам повышения квалификации, согласованным Минобрнауки России и РАНХиГС с аппаратом НАК</w:t>
      </w:r>
      <w:r>
        <w:t>, на базе государственных образовательных организаций высшего образования.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lastRenderedPageBreak/>
        <w:t>Исполнители: на фед</w:t>
      </w:r>
      <w:r>
        <w:t>еральном уровне - Минобрнауки России и РАНХиГС;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координационные центры при образовательных организациях Минобрнауки России &lt;1&gt; и учебно-методические центры РАНХиГС.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&lt;1&gt; Координационные центры по фор</w:t>
      </w:r>
      <w:r>
        <w:t>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</w:t>
      </w:r>
      <w:r>
        <w:t xml:space="preserve">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</w:t>
      </w:r>
      <w:hyperlink r:id="rId14" w:tooltip="Ссылка на КонсультантПлюс">
        <w:r>
          <w:rPr>
            <w:color w:val="0000FF"/>
          </w:rPr>
          <w:t>приказом</w:t>
        </w:r>
      </w:hyperlink>
      <w:r>
        <w:t xml:space="preserve"> Минобрнауки России от 25 апреля 2019 г. N 247). Далее - Координационные центры при образовательных организациях Минобрнауки России.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5.2. Для об</w:t>
      </w:r>
      <w:r>
        <w:t>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</w:t>
      </w:r>
      <w:r>
        <w:t xml:space="preserve">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"круглые столы") &lt;2&gt; с последующим </w:t>
      </w:r>
      <w:r>
        <w:t>освещением их результатов на официальных сайтах, в социальных сетях и средствах массовой информации.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&lt;2&gt; Информацию о планируемых в предстоящем году мероприятиях ежегодно размещать (декабрь) на Интернет-портале Национальног</w:t>
      </w:r>
      <w:r>
        <w:t>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Исполнители: на федеральном уровне - Минкультуры России, Минобрнауки России, Минпросвещения Р</w:t>
      </w:r>
      <w:r>
        <w:t>оссии, Минцифры России, Рособрнадзор, Росмолодежь, ФАДН России;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образования, с участием органов местного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5.3. В</w:t>
      </w:r>
      <w:r>
        <w:t xml:space="preserve"> целях формирования профессиональных знаний и умений у педагогических работников, тренеров-преподавателей и психологов образовательных организаций по своевременному выявлению обучающихся, требующих дополнительного профилактического внимания, осуществлению </w:t>
      </w:r>
      <w:r>
        <w:t>эффективного психологического воздействия на них с учетом индивидуальных особенностей конкретного студента и учащегося (воспитанника спортивной школы) организовать включение соответствующих компетенций в Федеральные государственные образовательные стандарт</w:t>
      </w:r>
      <w:r>
        <w:t>ы высшего образования.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Минобрнауки России во взаимодействии с Минпросвещения России и Рособрнадзором.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2025 год.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5.4. В целях повышения уровня подготовки кадров, задействованных в профилактической работе: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5.4.1. Организовывать дополнительное профессиональное обучение работников системы высшего, общего и среднего профессионального образования, направленное на развитие их компетенций в деятельности по обеспечению профилактической работы, психологической и инф</w:t>
      </w:r>
      <w:r>
        <w:t xml:space="preserve">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</w:t>
      </w:r>
      <w:r>
        <w:lastRenderedPageBreak/>
        <w:t>мышления и поведения, нацеленных на поиск компромиссных решений</w:t>
      </w:r>
      <w:r>
        <w:t xml:space="preserve"> в конфликтных ситуациях.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Минпросвещения России, Минобрнауки России, федеральные органы исполнительной власти, имеющие в ведении образовательные организации;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</w:t>
      </w:r>
      <w:r>
        <w:t>ийской Федерации, осуществляющие полномочия в сфере образования.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5.4.2. Организовывать реализацию программ повышения квалификации руководителей образовательных организаций и их заместителей по воспитательной работе, направленных на формиров</w:t>
      </w:r>
      <w:r>
        <w:t>ание компетенций по выявлению и профилактическому сопровождению студентов и учащихся,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</w:t>
      </w:r>
      <w:r>
        <w:t>ных организациях психологических и иных условий, препятствующих распространению деструктивных идей в учебных коллективах.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Минобрнауки России, Минпросвещения России;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</w:t>
      </w:r>
      <w:r>
        <w:t>ов Российской Федерации, осуществляющие полномочия в сфере образования.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5.4.3. Обеспечивать проведение с руководством и специалистами исполнительных органов субъектов Российской Федерации, осуществляющих полномочия в сфере средств массовых </w:t>
      </w:r>
      <w:r>
        <w:t>коммуникаций и печати, органов местного самоуправления, а также представителями средств массовой информации практических семинаров и совещаний, нацеленных на формирование навыков освещения преступлений террористической направленности, информирования об угр</w:t>
      </w:r>
      <w:r>
        <w:t>озах их совершения и о мерах, принимаемых в целях предупреждения и пресечения таких преступлений.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Исполнитель: Минцифры России во взаимодействии с Роскомнадзором.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5.5. В целях информационного и методического сопровождения деятельности по ус</w:t>
      </w:r>
      <w:r>
        <w:t>транению причин радикализации обучающихся организовать работу по созданию и использованию в профилактике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</w:t>
      </w:r>
      <w:r>
        <w:t>уждающихся в социально-психологической поддержке, подверженных влиянию террористической и иной деструктивной идеологии.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Минпросвещения России во взаимодействии с Минобрнауки России, Минздравом России, федеральными органами исполнительной власт</w:t>
      </w:r>
      <w:r>
        <w:t>и, имеющими в ведении образовательные организации;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</w:t>
      </w:r>
      <w:r>
        <w:t>о самоуправления.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5.6. В целях обеспечения эффективности работы по противодействию идеологии терроризма в общеобразовательных организациях, профессиональных образовательных организациях и образовательных организациях высшего образования, ос</w:t>
      </w:r>
      <w:r>
        <w:t xml:space="preserve">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 По результатам ежегодного обобщения и анализа результатов указанного мониторинга и принимаемых </w:t>
      </w:r>
      <w:r>
        <w:t>мер по повышению качества данной деятельности направлять (август) в подведомственные образовательные организации обзоры, включающие соответствующие рекомендации.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lastRenderedPageBreak/>
        <w:t>Исполнители: на федеральном уровне - Минобрнауки России, Минпросвещения России, федеральные ор</w:t>
      </w:r>
      <w:r>
        <w:t>ганы исполнительной власти, имеющие в ведении образовательные организации;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5.7. Для устранения причин и факторов, способствующих вовлечению в террористическую деятельность представителей молодежи, состоящей на различных формах учета, оказывать государственную поддержку общественным организациям, деятельность которых направлена на</w:t>
      </w:r>
      <w:r>
        <w:t xml:space="preserve"> привлечение лиц данной категории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Росмолодежь во взаимодей</w:t>
      </w:r>
      <w:r>
        <w:t>ствии в части экспертного обеспечения с МВД России, Минобороны России, Минкультуры России, Минобрнауки России, Минпросвещения России, Минспортом России, Росгвардией, ФАДН России;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</w:t>
      </w:r>
      <w:r>
        <w:t xml:space="preserve">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Росгвардии, объединений (соединений, воинских частей), входящих в </w:t>
      </w:r>
      <w:r>
        <w:t>состав военных округов.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5.8. В целях методического сопровождения профилактической деятельности федеральных органов исполнительной власти и исполнительных органов субъектов Российской Федерации, направленного на повышение эффективности мероп</w:t>
      </w:r>
      <w:r>
        <w:t>риятий по противодействию идеологии терроризма, обеспечивать: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5.8.1. Распространение положительно зарекомендовавших себя практик профилактической работы с использованием портала "Интерактивная карта профилактической деятельности в образовательных организац</w:t>
      </w:r>
      <w:r>
        <w:t>иях и научных учреждениях Российской Федерации" в качестве единой площадки для накопления и обмена опытом осуществления мероприятий по противодействию идеологии терроризма.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Минобрнауки России во взаимодействии с федерал</w:t>
      </w:r>
      <w:r>
        <w:t>ьными органами исполнительной власти, имеющими в ведении образовательные организации;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образования, культуры, спорта, молодежной политики, печат</w:t>
      </w:r>
      <w:r>
        <w:t>и и массовых коммуникаций.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5.8.2. Направление Координационными центрами в исполнительные органы субъектов Российской Федерации рекомендаций по совершенствованию профилактической деятельности. При их разработке учитывать особенности обстановки в регионах и результаты изучения практик</w:t>
      </w:r>
      <w:r>
        <w:t>и реализации с населением в целом и отдельными категориями лиц мероприятий по противодействию идеологии терроризма.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Минобрнауки России;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координационные центры при образовательных организациях Ми</w:t>
      </w:r>
      <w:r>
        <w:t>нобрнауки России.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5.9. 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</w:t>
      </w:r>
      <w:r>
        <w:t xml:space="preserve">влению противодействия идеологии терроризма и </w:t>
      </w:r>
      <w:r>
        <w:lastRenderedPageBreak/>
        <w:t>внедрение их результатов в практическую деятельность.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Исполнитель: Минобрнауки России во взаимодействии с Минюстом России, Минпросвещения России, Минкультуры России, ФСИН России, в части экспертного и (или) инф</w:t>
      </w:r>
      <w:r>
        <w:t>ормационного обеспечения - с Минцифры России, ФАДН России, Роскомнадзором и Росмолодежью.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2024 год - разработка перечня, ежегодно - проведение исследований.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5.10. В целях информационно-методического обеспечения проведения общепрофилактических, адресн</w:t>
      </w:r>
      <w:r>
        <w:t>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"Интернет" &lt;1&gt; текстовой, графической, аудио и видео продукции, содержание которой позволяе</w:t>
      </w:r>
      <w:r>
        <w:t>т формировать у населения и отдельных социальных групп стойкое неприятие идеологии терроризма.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&lt;1&gt; Интернет-портал Национального антитеррористического комитета и иные ресурсы в социальных сетях и мессенджерах.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ind w:firstLine="540"/>
        <w:jc w:val="both"/>
      </w:pPr>
      <w:r>
        <w:t>Исполнители:</w:t>
      </w:r>
      <w:r>
        <w:t xml:space="preserve"> на федеральном уровне - Минцифры России, Минкультуры России, Росмолодежь;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организационное и материально-техническое обеспечение деятельности антитеррористических</w:t>
      </w:r>
      <w:r>
        <w:t xml:space="preserve"> комиссий в Российской Федерации.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5.11. 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</w:t>
      </w:r>
      <w:r>
        <w:t>тивности реализации общепрофилактических,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</w:t>
      </w:r>
      <w:r>
        <w:t>ия, прежде всего молодежи.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Исполнители: на федеральном уровне - Минобрнауки России, Минкультуры России, Минцифры России, ФСО России, ФАДН России, Росмолодежь;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</w:t>
      </w:r>
      <w:r>
        <w:t>номочия в сфере печати и массовых коммуникаций, культуры, образования и молодежной политики, во взаимодействии с заинтересованными федеральными органами исполнительной власти (территориальными органами), органами местного самоуправления, с привлечением цен</w:t>
      </w:r>
      <w:r>
        <w:t>тров управления регионов.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Срок: ежегодно.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Title0"/>
        <w:jc w:val="center"/>
        <w:outlineLvl w:val="0"/>
      </w:pPr>
      <w:r>
        <w:t>6. Организационные меры</w:t>
      </w:r>
    </w:p>
    <w:p w:rsidR="00813BEC" w:rsidRDefault="00813BEC">
      <w:pPr>
        <w:pStyle w:val="ConsPlusNormal0"/>
        <w:jc w:val="center"/>
      </w:pPr>
    </w:p>
    <w:p w:rsidR="00813BEC" w:rsidRDefault="002920FB">
      <w:pPr>
        <w:pStyle w:val="ConsPlusNormal0"/>
        <w:ind w:firstLine="540"/>
        <w:jc w:val="both"/>
      </w:pPr>
      <w:r>
        <w:t>6.1. Координация и контроль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</w:t>
      </w:r>
      <w:r>
        <w:t>стоящего Комплексного плана осуществляется Национальным антитеррористическим комитетом непосредственно и через антитеррористические комиссии в субъектах Российской Федерации.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6.2. Персональная ответственность за эффективность и качество профилактической ра</w:t>
      </w:r>
      <w:r>
        <w:t>боты возлагается на руководителей федеральных органов исполнительной власти и высших должностных лиц субъектов Российской Федерации. Для обеспечения действенного контроля за реализацией настоящего Комплексного плана руководители федеральных органов исполни</w:t>
      </w:r>
      <w:r>
        <w:t xml:space="preserve">тельной власти и высшие должностные лица субъектов Российской Федерации определяют заместителя и назначают структурное подразделение (исполнительный орган либо подразделение органа, обеспечивающего деятельность высшего </w:t>
      </w:r>
      <w:r>
        <w:lastRenderedPageBreak/>
        <w:t xml:space="preserve">должностного лица), ответственных за </w:t>
      </w:r>
      <w:r>
        <w:t>организацию профилактической работы.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 xml:space="preserve">6.3. Организация и координация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</w:t>
      </w:r>
      <w:r>
        <w:t xml:space="preserve">осуществляется в соответствии с </w:t>
      </w:r>
      <w:hyperlink r:id="rId15" w:tooltip="&quot;Порядок организации и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Комплексного плана противодействия идеологии терроризма в Российско">
        <w:r>
          <w:rPr>
            <w:color w:val="0000FF"/>
          </w:rPr>
          <w:t>порядком</w:t>
        </w:r>
      </w:hyperlink>
      <w:r>
        <w:t>, одобренным Национальным антитеррористическим комитетом.</w:t>
      </w:r>
    </w:p>
    <w:p w:rsidR="00813BEC" w:rsidRDefault="002920FB">
      <w:pPr>
        <w:pStyle w:val="ConsPlusNormal0"/>
        <w:spacing w:before="200"/>
        <w:ind w:firstLine="540"/>
        <w:jc w:val="both"/>
      </w:pPr>
      <w:r>
        <w:t>6.4. Обеспечение расходных обязательств, связанных с реал</w:t>
      </w:r>
      <w:r>
        <w:t xml:space="preserve">изацией настоящего Комплексного плана, осуществляется в рамках 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а также за счет </w:t>
      </w:r>
      <w:r>
        <w:t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и привлечения средств из внебюджетных источников.</w:t>
      </w:r>
    </w:p>
    <w:p w:rsidR="00813BEC" w:rsidRDefault="00813BEC">
      <w:pPr>
        <w:pStyle w:val="ConsPlusNormal0"/>
        <w:ind w:firstLine="540"/>
        <w:jc w:val="both"/>
      </w:pPr>
    </w:p>
    <w:p w:rsidR="00813BEC" w:rsidRDefault="002920FB">
      <w:pPr>
        <w:pStyle w:val="ConsPlusNormal0"/>
        <w:jc w:val="right"/>
      </w:pPr>
      <w:r>
        <w:t>Председатель Национального</w:t>
      </w:r>
    </w:p>
    <w:p w:rsidR="00813BEC" w:rsidRDefault="002920FB">
      <w:pPr>
        <w:pStyle w:val="ConsPlusNormal0"/>
        <w:jc w:val="right"/>
      </w:pPr>
      <w:r>
        <w:t>антитеррористического комитета</w:t>
      </w:r>
    </w:p>
    <w:p w:rsidR="00813BEC" w:rsidRDefault="002920FB">
      <w:pPr>
        <w:pStyle w:val="ConsPlusNormal0"/>
        <w:jc w:val="right"/>
      </w:pPr>
      <w:r>
        <w:t>А.БОРТНИКОВ</w:t>
      </w:r>
    </w:p>
    <w:p w:rsidR="00813BEC" w:rsidRDefault="002920FB">
      <w:pPr>
        <w:pStyle w:val="ConsPlusNormal0"/>
        <w:jc w:val="right"/>
      </w:pPr>
      <w:r>
        <w:t>26 декабря 2023 г.</w:t>
      </w:r>
    </w:p>
    <w:p w:rsidR="00813BEC" w:rsidRDefault="00813BEC">
      <w:pPr>
        <w:pStyle w:val="ConsPlusNormal0"/>
        <w:jc w:val="both"/>
      </w:pPr>
    </w:p>
    <w:p w:rsidR="00813BEC" w:rsidRDefault="00813BEC">
      <w:pPr>
        <w:pStyle w:val="ConsPlusNormal0"/>
        <w:jc w:val="both"/>
      </w:pPr>
    </w:p>
    <w:p w:rsidR="00813BEC" w:rsidRDefault="00813BE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3BE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FB" w:rsidRDefault="002920FB">
      <w:r>
        <w:separator/>
      </w:r>
    </w:p>
  </w:endnote>
  <w:endnote w:type="continuationSeparator" w:id="0">
    <w:p w:rsidR="002920FB" w:rsidRDefault="0029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EC" w:rsidRDefault="00813B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13B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13BEC" w:rsidRDefault="002920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13BEC" w:rsidRDefault="002920F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3BEC" w:rsidRDefault="002920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84AC8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84AC8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813BEC" w:rsidRDefault="002920F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EC" w:rsidRDefault="00813B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13B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13BEC" w:rsidRDefault="002920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13BEC" w:rsidRDefault="002920F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3BEC" w:rsidRDefault="002920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84AC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84AC8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813BEC" w:rsidRDefault="002920F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FB" w:rsidRDefault="002920FB">
      <w:r>
        <w:separator/>
      </w:r>
    </w:p>
  </w:footnote>
  <w:footnote w:type="continuationSeparator" w:id="0">
    <w:p w:rsidR="002920FB" w:rsidRDefault="0029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13B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13BEC" w:rsidRDefault="002920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"Комплексный план противодействия идеологии терроризма в Российской Федерации на 2024 - 2028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Президентом РФ .</w:t>
          </w:r>
          <w:r>
            <w:rPr>
              <w:rFonts w:ascii="Tahoma" w:hAnsi="Tahoma" w:cs="Tahoma"/>
              <w:sz w:val="16"/>
              <w:szCs w:val="16"/>
            </w:rPr>
            <w:t>..</w:t>
          </w:r>
        </w:p>
      </w:tc>
      <w:tc>
        <w:tcPr>
          <w:tcW w:w="2300" w:type="pct"/>
          <w:vAlign w:val="center"/>
        </w:tcPr>
        <w:p w:rsidR="00813BEC" w:rsidRDefault="002920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08.11.2024</w:t>
          </w:r>
        </w:p>
      </w:tc>
    </w:tr>
  </w:tbl>
  <w:p w:rsidR="00813BEC" w:rsidRDefault="00813BE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3BEC" w:rsidRDefault="00813BE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13B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13BEC" w:rsidRDefault="002920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"Комплексный план противодействия идеологии терроризма в Российской Федерации на 2024 - </w:t>
          </w:r>
          <w:r>
            <w:rPr>
              <w:rFonts w:ascii="Tahoma" w:hAnsi="Tahoma" w:cs="Tahoma"/>
              <w:sz w:val="16"/>
              <w:szCs w:val="16"/>
            </w:rPr>
            <w:t>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Президентом РФ ...</w:t>
          </w:r>
        </w:p>
      </w:tc>
      <w:tc>
        <w:tcPr>
          <w:tcW w:w="2300" w:type="pct"/>
          <w:vAlign w:val="center"/>
        </w:tcPr>
        <w:p w:rsidR="00813BEC" w:rsidRDefault="002920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08.11.2024</w:t>
          </w:r>
        </w:p>
      </w:tc>
    </w:tr>
  </w:tbl>
  <w:p w:rsidR="00813BEC" w:rsidRDefault="00813BE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3BEC" w:rsidRDefault="00813BE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BEC"/>
    <w:rsid w:val="002920FB"/>
    <w:rsid w:val="00813BEC"/>
    <w:rsid w:val="00F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84A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64128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76700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0906&amp;dst=100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1360&amp;dst=100002" TargetMode="External"/><Relationship Id="rId10" Type="http://schemas.openxmlformats.org/officeDocument/2006/relationships/hyperlink" Target="https://login.consultant.ru/link/?req=doc&amp;base=LAW&amp;n=451847&amp;dst=10000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EXP&amp;n=51069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9681</Words>
  <Characters>55186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"Комплексный план противодействия идеологии терроризма в Российской Федерации на 2024 - 2028 годы"
(утв. Президентом РФ 30.12.2023 N Пр-2610)</vt:lpstr>
    </vt:vector>
  </TitlesOfParts>
  <Company>КонсультантПлюс Версия 4024.00.32</Company>
  <LinksUpToDate>false</LinksUpToDate>
  <CharactersWithSpaces>64738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"Комплексный план противодействия идеологии терроризма в Российской Федерации на 2024 - 2028 годы"
(утв. Президентом РФ 30.12.2023 N Пр-2610)</dc:title>
  <cp:lastModifiedBy>Наташа</cp:lastModifiedBy>
  <cp:revision>2</cp:revision>
  <cp:lastPrinted>2024-11-11T09:33:00Z</cp:lastPrinted>
  <dcterms:created xsi:type="dcterms:W3CDTF">2024-11-08T11:06:00Z</dcterms:created>
  <dcterms:modified xsi:type="dcterms:W3CDTF">2024-11-11T09:35:00Z</dcterms:modified>
</cp:coreProperties>
</file>